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61" w:rsidRDefault="008B0B61" w:rsidP="008B0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61" w:rsidRDefault="00C71987" w:rsidP="00BF5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3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B61" w:rsidRDefault="008B0B61" w:rsidP="008B0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61" w:rsidRPr="008B0B61" w:rsidRDefault="008B0B61" w:rsidP="008B0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61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ВОЛГОГРАДСКОЙ ОБЛАСТИ </w:t>
      </w:r>
    </w:p>
    <w:p w:rsidR="008B0B61" w:rsidRPr="008B0B61" w:rsidRDefault="008B0B61" w:rsidP="008B0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СОКРАЩАЕТ СРОКИ</w:t>
      </w:r>
      <w:r w:rsidRPr="008B0B61">
        <w:rPr>
          <w:rFonts w:ascii="Times New Roman" w:hAnsi="Times New Roman" w:cs="Times New Roman"/>
          <w:b/>
          <w:sz w:val="28"/>
          <w:szCs w:val="28"/>
        </w:rPr>
        <w:t xml:space="preserve"> ОСУЩЕСТВЛЕНИЯ УЧЕТНО-РЕГИСТРАЦИОННЫХ ДЕЙСТВИЙ</w:t>
      </w:r>
    </w:p>
    <w:p w:rsidR="008B0B61" w:rsidRDefault="008B0B61" w:rsidP="008B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61" w:rsidRDefault="008B0B61" w:rsidP="00C7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70A4E">
        <w:rPr>
          <w:rFonts w:ascii="Times New Roman" w:hAnsi="Times New Roman" w:cs="Times New Roman"/>
          <w:sz w:val="28"/>
          <w:szCs w:val="28"/>
        </w:rPr>
        <w:t>повышение качества оказания государственных услуг в сфере государственного кадастрового учета недвижимого имущества и государственной регистрации прав на недвижимое имущество</w:t>
      </w:r>
      <w:r w:rsidRPr="009D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Росреестра по Волгоградской области проводится работа по сокращению сроков </w:t>
      </w:r>
      <w:r w:rsidRPr="009D65BA">
        <w:rPr>
          <w:rFonts w:ascii="Times New Roman" w:hAnsi="Times New Roman" w:cs="Times New Roman"/>
          <w:sz w:val="28"/>
          <w:szCs w:val="28"/>
        </w:rPr>
        <w:t>государственного кадастрового учёта и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прав.</w:t>
      </w:r>
      <w:r w:rsidRPr="0037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61" w:rsidRPr="009D65BA" w:rsidRDefault="008B0B61" w:rsidP="00C7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1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1 полугодия 2020 года</w:t>
      </w:r>
      <w:r w:rsidRPr="0044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65BA">
        <w:rPr>
          <w:rFonts w:ascii="Times New Roman" w:hAnsi="Times New Roman" w:cs="Times New Roman"/>
          <w:sz w:val="28"/>
          <w:szCs w:val="28"/>
        </w:rPr>
        <w:t>редний фактический срок госуд</w:t>
      </w:r>
      <w:r>
        <w:rPr>
          <w:rFonts w:ascii="Times New Roman" w:hAnsi="Times New Roman" w:cs="Times New Roman"/>
          <w:sz w:val="28"/>
          <w:szCs w:val="28"/>
        </w:rPr>
        <w:t>арственной регистрации прав сократился более чем в два раза и составил 3 дня (аналогичный период прошлого года – 7 дней).</w:t>
      </w:r>
      <w:r w:rsidRPr="00EC6F72">
        <w:t xml:space="preserve"> </w:t>
      </w:r>
      <w:r w:rsidRPr="00EC6F72">
        <w:rPr>
          <w:rFonts w:ascii="Times New Roman" w:hAnsi="Times New Roman" w:cs="Times New Roman"/>
          <w:sz w:val="28"/>
          <w:szCs w:val="28"/>
        </w:rPr>
        <w:t>Средний фактический срок государственной регистрации прав по заявлениям, принятым в МФЦ</w:t>
      </w:r>
      <w:r>
        <w:rPr>
          <w:rFonts w:ascii="Times New Roman" w:hAnsi="Times New Roman" w:cs="Times New Roman"/>
          <w:sz w:val="28"/>
          <w:szCs w:val="28"/>
        </w:rPr>
        <w:t xml:space="preserve">, составил 5 дней (аналогичный период прошлого года -9 дней). </w:t>
      </w:r>
      <w:r w:rsidRPr="009D65BA">
        <w:rPr>
          <w:rFonts w:ascii="Times New Roman" w:hAnsi="Times New Roman" w:cs="Times New Roman"/>
          <w:sz w:val="28"/>
          <w:szCs w:val="28"/>
        </w:rPr>
        <w:t xml:space="preserve">Средний фактический срок проведения единой процедуры государственного кадастрового учета и государственной регистрации прав, </w:t>
      </w:r>
      <w:r w:rsidR="00BF50BC">
        <w:rPr>
          <w:rFonts w:ascii="Times New Roman" w:hAnsi="Times New Roman" w:cs="Times New Roman"/>
          <w:sz w:val="28"/>
          <w:szCs w:val="28"/>
        </w:rPr>
        <w:t xml:space="preserve">сократился до 8 дней </w:t>
      </w:r>
      <w:r>
        <w:rPr>
          <w:rFonts w:ascii="Times New Roman" w:hAnsi="Times New Roman" w:cs="Times New Roman"/>
          <w:sz w:val="28"/>
          <w:szCs w:val="28"/>
        </w:rPr>
        <w:t>(аналогичный период прошлого года - 10 дней). Также до 4 дней снизился с</w:t>
      </w:r>
      <w:r w:rsidRPr="009D65BA">
        <w:rPr>
          <w:rFonts w:ascii="Times New Roman" w:hAnsi="Times New Roman" w:cs="Times New Roman"/>
          <w:sz w:val="28"/>
          <w:szCs w:val="28"/>
        </w:rPr>
        <w:t>редний фактический срок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-</w:t>
      </w:r>
      <w:r w:rsidRPr="009D65BA">
        <w:rPr>
          <w:rFonts w:ascii="Times New Roman" w:hAnsi="Times New Roman" w:cs="Times New Roman"/>
          <w:sz w:val="28"/>
          <w:szCs w:val="28"/>
        </w:rPr>
        <w:t xml:space="preserve"> 5 дней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05F3" w:rsidRDefault="00D405F3" w:rsidP="00C71987">
      <w:pPr>
        <w:spacing w:after="0" w:line="240" w:lineRule="auto"/>
      </w:pPr>
    </w:p>
    <w:p w:rsidR="00A93ED0" w:rsidRDefault="00A93ED0" w:rsidP="00C71987">
      <w:pPr>
        <w:spacing w:after="0" w:line="240" w:lineRule="auto"/>
      </w:pPr>
    </w:p>
    <w:p w:rsidR="00A93ED0" w:rsidRPr="00A93ED0" w:rsidRDefault="00A93ED0" w:rsidP="00C71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D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93E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3ED0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sectPr w:rsidR="00A93ED0" w:rsidRPr="00A93ED0" w:rsidSect="0014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B0B61"/>
    <w:rsid w:val="000A6B49"/>
    <w:rsid w:val="00140F35"/>
    <w:rsid w:val="008B0B61"/>
    <w:rsid w:val="00A93ED0"/>
    <w:rsid w:val="00BF50BC"/>
    <w:rsid w:val="00C71987"/>
    <w:rsid w:val="00D4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6</cp:revision>
  <dcterms:created xsi:type="dcterms:W3CDTF">2020-07-21T16:05:00Z</dcterms:created>
  <dcterms:modified xsi:type="dcterms:W3CDTF">2020-07-22T14:47:00Z</dcterms:modified>
</cp:coreProperties>
</file>